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sz w:val="20"/>
          <w:szCs w:val="20"/>
          <w:lang w:eastAsia="en-US"/>
        </w:rPr>
        <w:t xml:space="preserve">                                                       </w:t>
      </w:r>
      <w:r w:rsidRPr="00907558">
        <w:rPr>
          <w:rFonts w:ascii="Arial Narrow" w:hAnsi="Arial Narrow"/>
          <w:b/>
          <w:sz w:val="32"/>
          <w:szCs w:val="20"/>
          <w:lang w:eastAsia="en-US"/>
        </w:rPr>
        <w:t>З А Я В К А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 за участие в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6"/>
          <w:szCs w:val="36"/>
          <w:lang w:eastAsia="en-US"/>
        </w:rPr>
      </w:pPr>
      <w:r w:rsidRPr="00907558">
        <w:rPr>
          <w:rFonts w:ascii="Arial Black" w:hAnsi="Arial Black"/>
          <w:sz w:val="28"/>
          <w:szCs w:val="20"/>
          <w:lang w:eastAsia="en-US"/>
        </w:rPr>
        <w:t xml:space="preserve"> </w:t>
      </w:r>
      <w:r w:rsidRPr="00907558">
        <w:rPr>
          <w:rFonts w:ascii="Arial Narrow" w:hAnsi="Arial Narrow"/>
          <w:b/>
          <w:sz w:val="36"/>
          <w:szCs w:val="36"/>
          <w:lang w:eastAsia="en-US"/>
        </w:rPr>
        <w:t>Добруджански фолклорен събор „Богородица”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b/>
          <w:sz w:val="36"/>
          <w:szCs w:val="36"/>
          <w:lang w:eastAsia="en-US"/>
        </w:rPr>
        <w:t xml:space="preserve">                          гр. Генерал Тошево</w:t>
      </w:r>
      <w:r w:rsidRPr="00907558">
        <w:rPr>
          <w:rFonts w:ascii="Arial Narrow" w:hAnsi="Arial Narrow"/>
          <w:b/>
          <w:sz w:val="32"/>
          <w:szCs w:val="20"/>
          <w:lang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                    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24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- 2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5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август 202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4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г.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От   Фолклорна група ............................……...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при                   .......................................……..…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Худ. ръководител     ………………………….....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Адрес:             гр./с.    ........................................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Ул. 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общ. 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proofErr w:type="spellStart"/>
      <w:r w:rsidRPr="00907558">
        <w:rPr>
          <w:rFonts w:ascii="Arial Narrow" w:hAnsi="Arial Narrow"/>
          <w:b/>
          <w:sz w:val="28"/>
          <w:szCs w:val="20"/>
          <w:lang w:eastAsia="en-US"/>
        </w:rPr>
        <w:t>обл</w:t>
      </w:r>
      <w:proofErr w:type="spellEnd"/>
      <w:r w:rsidRPr="00907558">
        <w:rPr>
          <w:rFonts w:ascii="Arial Narrow" w:hAnsi="Arial Narrow"/>
          <w:b/>
          <w:sz w:val="28"/>
          <w:szCs w:val="20"/>
          <w:lang w:eastAsia="en-US"/>
        </w:rPr>
        <w:t>.                 ......................................................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Тел.                 ...............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>....………..........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Cs w:val="20"/>
          <w:lang w:eastAsia="en-US"/>
        </w:rPr>
      </w:pPr>
      <w:r w:rsidRPr="00907558">
        <w:rPr>
          <w:rFonts w:ascii="Arial Narrow" w:hAnsi="Arial Narrow"/>
          <w:b/>
          <w:szCs w:val="20"/>
          <w:lang w:eastAsia="en-US"/>
        </w:rPr>
        <w:t xml:space="preserve">                                   РЕПЕРТОАР: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1.  ..................................................…...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2.   .....................................................…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…………………………………………………….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3.   .....................................................…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Времетраене                     ............…………....…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Съпровод  на                     ..………………………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val="en-US"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изпълнява                     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Предпочитан ден за участие: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……………………………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Дата на подаване на заявката: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 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u w:val="single"/>
          <w:lang w:eastAsia="en-US"/>
        </w:rPr>
        <w:t>Заявки за участие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</w:t>
      </w:r>
      <w:r w:rsidRPr="00907558">
        <w:rPr>
          <w:rFonts w:ascii="Arial Narrow" w:hAnsi="Arial Narrow"/>
          <w:sz w:val="28"/>
          <w:szCs w:val="28"/>
          <w:lang w:eastAsia="en-US"/>
        </w:rPr>
        <w:t xml:space="preserve">се приемат 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до 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9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август 202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4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г.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</w:t>
      </w:r>
      <w:r w:rsidRPr="00907558">
        <w:rPr>
          <w:rFonts w:ascii="Arial Narrow" w:hAnsi="Arial Narrow"/>
          <w:sz w:val="28"/>
          <w:szCs w:val="28"/>
          <w:lang w:eastAsia="en-US"/>
        </w:rPr>
        <w:t>на адрес: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8"/>
          <w:szCs w:val="8"/>
          <w:lang w:eastAsia="en-US"/>
        </w:rPr>
      </w:pPr>
    </w:p>
    <w:p w:rsidR="007C51BA" w:rsidRPr="00907558" w:rsidRDefault="007C51BA" w:rsidP="007C51BA">
      <w:pPr>
        <w:ind w:left="-284" w:right="-284" w:firstLine="568"/>
        <w:rPr>
          <w:rFonts w:ascii="Arial" w:hAnsi="Arial" w:cs="Arial"/>
          <w:b/>
          <w:lang w:eastAsia="bg-BG"/>
        </w:rPr>
      </w:pPr>
      <w:r w:rsidRPr="00907558">
        <w:rPr>
          <w:rFonts w:ascii="Arial" w:hAnsi="Arial" w:cs="Arial"/>
          <w:b/>
          <w:lang w:eastAsia="bg-BG"/>
        </w:rPr>
        <w:t xml:space="preserve">                   Община Генерал Тошево                                                     </w:t>
      </w:r>
    </w:p>
    <w:p w:rsidR="007C51BA" w:rsidRPr="00907558" w:rsidRDefault="007C51BA" w:rsidP="007C51BA">
      <w:pPr>
        <w:ind w:left="-284" w:right="-709" w:firstLine="568"/>
        <w:rPr>
          <w:rFonts w:ascii="Arial" w:hAnsi="Arial" w:cs="Arial"/>
          <w:b/>
          <w:lang w:eastAsia="bg-BG"/>
        </w:rPr>
      </w:pPr>
      <w:r w:rsidRPr="00907558">
        <w:rPr>
          <w:rFonts w:ascii="Arial" w:hAnsi="Arial" w:cs="Arial"/>
          <w:b/>
          <w:lang w:eastAsia="bg-BG"/>
        </w:rPr>
        <w:t xml:space="preserve"> </w:t>
      </w:r>
      <w:r w:rsidR="00CA0A73">
        <w:rPr>
          <w:rFonts w:ascii="Arial" w:hAnsi="Arial" w:cs="Arial"/>
          <w:b/>
          <w:lang w:eastAsia="bg-BG"/>
        </w:rPr>
        <w:t>Недка Михайлова</w:t>
      </w:r>
      <w:r w:rsidRPr="00907558">
        <w:rPr>
          <w:rFonts w:ascii="Arial" w:hAnsi="Arial" w:cs="Arial"/>
          <w:b/>
          <w:lang w:eastAsia="bg-BG"/>
        </w:rPr>
        <w:t xml:space="preserve">, </w:t>
      </w:r>
      <w:proofErr w:type="spellStart"/>
      <w:r w:rsidRPr="00907558">
        <w:rPr>
          <w:rFonts w:ascii="Arial" w:hAnsi="Arial" w:cs="Arial"/>
          <w:b/>
          <w:lang w:eastAsia="bg-BG"/>
        </w:rPr>
        <w:t>нач</w:t>
      </w:r>
      <w:proofErr w:type="spellEnd"/>
      <w:r w:rsidRPr="00907558">
        <w:rPr>
          <w:rFonts w:ascii="Arial" w:hAnsi="Arial" w:cs="Arial"/>
          <w:b/>
          <w:lang w:eastAsia="bg-BG"/>
        </w:rPr>
        <w:t>.-отдел „</w:t>
      </w:r>
      <w:r>
        <w:rPr>
          <w:rFonts w:ascii="Arial" w:hAnsi="Arial" w:cs="Arial"/>
          <w:b/>
          <w:lang w:eastAsia="bg-BG"/>
        </w:rPr>
        <w:t>Култура, вероизповедания и инте</w:t>
      </w:r>
      <w:r w:rsidRPr="00907558">
        <w:rPr>
          <w:rFonts w:ascii="Arial" w:hAnsi="Arial" w:cs="Arial"/>
          <w:b/>
          <w:lang w:eastAsia="bg-BG"/>
        </w:rPr>
        <w:t xml:space="preserve">грация“    </w:t>
      </w:r>
    </w:p>
    <w:p w:rsidR="007C51BA" w:rsidRPr="00907558" w:rsidRDefault="007C51BA" w:rsidP="007C51BA">
      <w:pPr>
        <w:ind w:left="-284" w:right="-284" w:firstLine="568"/>
        <w:rPr>
          <w:rFonts w:ascii="Arial" w:hAnsi="Arial" w:cs="Arial"/>
          <w:b/>
          <w:lang w:val="en-US" w:eastAsia="bg-BG"/>
        </w:rPr>
      </w:pPr>
      <w:r w:rsidRPr="00907558">
        <w:rPr>
          <w:rFonts w:ascii="Arial" w:hAnsi="Arial" w:cs="Arial"/>
          <w:b/>
          <w:lang w:eastAsia="bg-BG"/>
        </w:rPr>
        <w:t xml:space="preserve">                   </w:t>
      </w:r>
      <w:r w:rsidR="00CA0A73">
        <w:rPr>
          <w:rFonts w:ascii="Arial" w:hAnsi="Arial" w:cs="Arial"/>
          <w:b/>
          <w:lang w:eastAsia="bg-BG"/>
        </w:rPr>
        <w:t>т</w:t>
      </w:r>
      <w:r w:rsidRPr="00907558">
        <w:rPr>
          <w:rFonts w:ascii="Arial" w:hAnsi="Arial" w:cs="Arial"/>
          <w:b/>
          <w:lang w:eastAsia="bg-BG"/>
        </w:rPr>
        <w:t xml:space="preserve">ел.: </w:t>
      </w:r>
      <w:r w:rsidR="00CA0A73" w:rsidRPr="00CA0A73">
        <w:rPr>
          <w:rFonts w:ascii="Arial" w:hAnsi="Arial" w:cs="Arial"/>
          <w:b/>
          <w:lang w:eastAsia="bg-BG"/>
        </w:rPr>
        <w:t>0884 835 313</w:t>
      </w:r>
    </w:p>
    <w:p w:rsidR="007C51BA" w:rsidRPr="00907558" w:rsidRDefault="007C51BA" w:rsidP="007C51BA">
      <w:pPr>
        <w:suppressAutoHyphens w:val="0"/>
        <w:ind w:right="-284"/>
        <w:rPr>
          <w:rFonts w:ascii="Arial Narrow" w:hAnsi="Arial Narrow"/>
          <w:b/>
          <w:sz w:val="16"/>
          <w:szCs w:val="16"/>
          <w:lang w:eastAsia="en-US"/>
        </w:rPr>
      </w:pPr>
      <w:r w:rsidRPr="00907558">
        <w:rPr>
          <w:rFonts w:ascii="Arial" w:hAnsi="Arial" w:cs="Arial"/>
          <w:b/>
          <w:lang w:eastAsia="bg-BG"/>
        </w:rPr>
        <w:t xml:space="preserve">                        е-</w:t>
      </w:r>
      <w:proofErr w:type="spellStart"/>
      <w:r w:rsidRPr="00907558">
        <w:rPr>
          <w:rFonts w:ascii="Arial" w:hAnsi="Arial" w:cs="Arial"/>
          <w:b/>
          <w:lang w:eastAsia="bg-BG"/>
        </w:rPr>
        <w:t>mail</w:t>
      </w:r>
      <w:proofErr w:type="spellEnd"/>
      <w:r w:rsidRPr="00907558">
        <w:rPr>
          <w:rFonts w:ascii="Arial" w:hAnsi="Arial" w:cs="Arial"/>
          <w:b/>
          <w:lang w:eastAsia="bg-BG"/>
        </w:rPr>
        <w:t xml:space="preserve">: </w:t>
      </w:r>
      <w:hyperlink r:id="rId4" w:history="1">
        <w:r w:rsidR="00CA0A73" w:rsidRPr="00CA0A73">
          <w:rPr>
            <w:rStyle w:val="a3"/>
            <w:rFonts w:ascii="Arial" w:hAnsi="Arial" w:cs="Arial"/>
            <w:b/>
            <w:color w:val="auto"/>
            <w:lang w:val="en-US"/>
          </w:rPr>
          <w:t>n.mihaylova</w:t>
        </w:r>
        <w:r w:rsidRPr="00907558">
          <w:rPr>
            <w:rStyle w:val="a3"/>
            <w:rFonts w:ascii="Arial" w:hAnsi="Arial" w:cs="Arial"/>
            <w:b/>
            <w:color w:val="auto"/>
            <w:lang w:val="en-US"/>
          </w:rPr>
          <w:t>@</w:t>
        </w:r>
        <w:r w:rsidRPr="00907558">
          <w:rPr>
            <w:rStyle w:val="a3"/>
            <w:rFonts w:ascii="Arial" w:hAnsi="Arial" w:cs="Arial"/>
            <w:b/>
            <w:color w:val="auto"/>
            <w:lang w:val="en-US" w:eastAsia="bg-BG"/>
          </w:rPr>
          <w:t>toshevo.org</w:t>
        </w:r>
      </w:hyperlink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r w:rsidRPr="00907558">
        <w:rPr>
          <w:rFonts w:ascii="Arial Narrow" w:hAnsi="Arial Narrow"/>
          <w:sz w:val="28"/>
          <w:szCs w:val="28"/>
          <w:lang w:eastAsia="en-US"/>
        </w:rPr>
        <w:t xml:space="preserve">                            и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sz w:val="28"/>
          <w:szCs w:val="28"/>
          <w:lang w:eastAsia="en-US"/>
        </w:rPr>
        <w:t xml:space="preserve">          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Народно читалище „Светлина 1941”</w:t>
      </w:r>
    </w:p>
    <w:p w:rsidR="00CA0A73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 xml:space="preserve">Нели Николова </w:t>
      </w:r>
      <w:r w:rsidR="00CA0A73" w:rsidRPr="00907558">
        <w:rPr>
          <w:rFonts w:ascii="Arial Narrow" w:hAnsi="Arial Narrow"/>
          <w:b/>
          <w:sz w:val="28"/>
          <w:szCs w:val="28"/>
          <w:lang w:eastAsia="en-US"/>
        </w:rPr>
        <w:t>- читалищен секретар</w:t>
      </w:r>
    </w:p>
    <w:p w:rsidR="007C51BA" w:rsidRPr="00907558" w:rsidRDefault="00CA0A73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>
        <w:rPr>
          <w:rFonts w:ascii="Arial Narrow" w:hAnsi="Arial Narrow"/>
          <w:b/>
          <w:sz w:val="28"/>
          <w:szCs w:val="28"/>
          <w:lang w:eastAsia="en-US"/>
        </w:rPr>
        <w:t xml:space="preserve">                   </w:t>
      </w:r>
      <w:r w:rsidR="007C51BA" w:rsidRPr="00907558">
        <w:rPr>
          <w:rFonts w:ascii="Arial Narrow" w:hAnsi="Arial Narrow"/>
          <w:b/>
          <w:sz w:val="28"/>
          <w:szCs w:val="28"/>
          <w:lang w:eastAsia="en-US"/>
        </w:rPr>
        <w:t xml:space="preserve">тел.: </w:t>
      </w:r>
      <w:r>
        <w:rPr>
          <w:rFonts w:ascii="Arial Narrow" w:hAnsi="Arial Narrow"/>
          <w:b/>
          <w:sz w:val="28"/>
          <w:szCs w:val="28"/>
          <w:lang w:eastAsia="en-US"/>
        </w:rPr>
        <w:t>0876 455 549</w:t>
      </w:r>
      <w:bookmarkStart w:id="0" w:name="_GoBack"/>
      <w:bookmarkEnd w:id="0"/>
      <w:r w:rsidR="007C51BA" w:rsidRPr="00907558">
        <w:rPr>
          <w:rFonts w:ascii="Arial Narrow" w:hAnsi="Arial Narrow"/>
          <w:b/>
          <w:sz w:val="28"/>
          <w:szCs w:val="28"/>
          <w:lang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eastAsia="Calibri"/>
          <w:lang w:val="en-US" w:eastAsia="bg-BG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</w:t>
      </w:r>
      <w:r w:rsidRPr="00907558">
        <w:rPr>
          <w:rFonts w:ascii="Arial" w:hAnsi="Arial" w:cs="Arial"/>
          <w:b/>
          <w:lang w:eastAsia="bg-BG"/>
        </w:rPr>
        <w:t>е-</w:t>
      </w:r>
      <w:proofErr w:type="spellStart"/>
      <w:r w:rsidRPr="00907558">
        <w:rPr>
          <w:rFonts w:ascii="Arial" w:hAnsi="Arial" w:cs="Arial"/>
          <w:b/>
          <w:lang w:eastAsia="bg-BG"/>
        </w:rPr>
        <w:t>mail</w:t>
      </w:r>
      <w:proofErr w:type="spellEnd"/>
      <w:r w:rsidRPr="00907558">
        <w:rPr>
          <w:rFonts w:ascii="Arial" w:hAnsi="Arial" w:cs="Arial"/>
          <w:b/>
          <w:lang w:eastAsia="bg-BG"/>
        </w:rPr>
        <w:t xml:space="preserve">: </w:t>
      </w:r>
      <w:hyperlink r:id="rId5" w:history="1"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svetlina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_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gt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@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abv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.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b</w:t>
        </w:r>
      </w:hyperlink>
      <w:r w:rsidRPr="00907558">
        <w:rPr>
          <w:rFonts w:ascii="Arial Narrow" w:hAnsi="Arial Narrow"/>
          <w:b/>
          <w:sz w:val="28"/>
          <w:szCs w:val="28"/>
          <w:lang w:val="en-US" w:eastAsia="bg-BG"/>
        </w:rPr>
        <w:t>g</w:t>
      </w:r>
    </w:p>
    <w:p w:rsidR="00E805C6" w:rsidRDefault="00664D2A"/>
    <w:sectPr w:rsidR="00E805C6" w:rsidSect="00CE1472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BA"/>
    <w:rsid w:val="00136370"/>
    <w:rsid w:val="001F6B5A"/>
    <w:rsid w:val="00664D2A"/>
    <w:rsid w:val="007C51BA"/>
    <w:rsid w:val="00CA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A6341-1226-4FDC-B787-7E1B1991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1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5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etlina_gt@abv.b" TargetMode="External"/><Relationship Id="rId4" Type="http://schemas.openxmlformats.org/officeDocument/2006/relationships/hyperlink" Target="mailto:kultura@toshevo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Потребител на Windows</cp:lastModifiedBy>
  <cp:revision>3</cp:revision>
  <dcterms:created xsi:type="dcterms:W3CDTF">2023-07-28T05:19:00Z</dcterms:created>
  <dcterms:modified xsi:type="dcterms:W3CDTF">2024-06-25T05:58:00Z</dcterms:modified>
</cp:coreProperties>
</file>